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EC" w:rsidRDefault="00D62BEC" w:rsidP="00D62BEC">
      <w:pPr>
        <w:spacing w:before="120" w:after="600"/>
        <w:jc w:val="center"/>
        <w:rPr>
          <w:rFonts w:ascii="Arial Black" w:hAnsi="Arial Black"/>
          <w:caps/>
          <w:color w:val="1F497D" w:themeColor="text2"/>
          <w:sz w:val="36"/>
          <w:szCs w:val="36"/>
        </w:rPr>
      </w:pPr>
      <w:bookmarkStart w:id="0" w:name="_GoBack"/>
      <w:bookmarkEnd w:id="0"/>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 xml:space="preserve">aviso N.º </w:t>
      </w:r>
      <w:r w:rsidR="00741834">
        <w:rPr>
          <w:rFonts w:ascii="Arial Black" w:hAnsi="Arial Black"/>
          <w:caps/>
          <w:color w:val="1F497D" w:themeColor="text2"/>
          <w:sz w:val="36"/>
          <w:szCs w:val="36"/>
        </w:rPr>
        <w:t>31</w:t>
      </w:r>
      <w:r>
        <w:rPr>
          <w:rFonts w:ascii="Arial Black" w:hAnsi="Arial Black"/>
          <w:caps/>
          <w:color w:val="1F497D" w:themeColor="text2"/>
          <w:sz w:val="36"/>
          <w:szCs w:val="36"/>
        </w:rPr>
        <w:t>/SI/2017</w:t>
      </w:r>
    </w:p>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2E2DF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D62BEC" w:rsidRPr="002E2DFC" w:rsidRDefault="00FF4CF0" w:rsidP="00FF4CF0">
      <w:pPr>
        <w:pStyle w:val="Cabealhodondice"/>
        <w:tabs>
          <w:tab w:val="center" w:pos="4252"/>
        </w:tabs>
        <w:jc w:val="center"/>
        <w:rPr>
          <w:rFonts w:ascii="Arial Black" w:hAnsi="Arial Black"/>
          <w:b w:val="0"/>
          <w:bCs w:val="0"/>
          <w:smallCaps/>
          <w:color w:val="1F497D" w:themeColor="text2"/>
        </w:rPr>
      </w:pPr>
      <w:r>
        <w:rPr>
          <w:rFonts w:ascii="Arial Black" w:hAnsi="Arial Black"/>
          <w:smallCaps/>
          <w:color w:val="1F497D" w:themeColor="text2"/>
        </w:rPr>
        <w:t xml:space="preserve">Projetos de </w:t>
      </w:r>
      <w:r w:rsidR="002E2DFC" w:rsidRPr="001D69BD">
        <w:rPr>
          <w:rFonts w:ascii="Arial Black" w:hAnsi="Arial Black"/>
          <w:smallCaps/>
          <w:color w:val="1F497D" w:themeColor="text2"/>
        </w:rPr>
        <w:t>I&amp;D</w:t>
      </w:r>
      <w:r w:rsidR="002E2DFC">
        <w:rPr>
          <w:rFonts w:ascii="Arial Black" w:hAnsi="Arial Black"/>
          <w:b w:val="0"/>
          <w:smallCaps/>
          <w:color w:val="1F497D" w:themeColor="text2"/>
        </w:rPr>
        <w:t xml:space="preserve"> </w:t>
      </w:r>
      <w:r w:rsidR="00D62BEC" w:rsidRPr="002E2DFC">
        <w:rPr>
          <w:rFonts w:ascii="Arial Black" w:hAnsi="Arial Black"/>
          <w:smallCaps/>
          <w:color w:val="1F497D" w:themeColor="text2"/>
        </w:rPr>
        <w:t>em Co-Promoção</w:t>
      </w:r>
    </w:p>
    <w:p w:rsidR="00D62BEC" w:rsidRDefault="00D62BEC" w:rsidP="00D62BEC">
      <w:pPr>
        <w:ind w:right="11"/>
        <w:rPr>
          <w:rFonts w:ascii="Trebuchet MS" w:hAnsi="Trebuchet MS" w:cs="Arial"/>
          <w:noProof/>
          <w:color w:val="404040" w:themeColor="text1" w:themeTint="BF"/>
          <w:sz w:val="28"/>
          <w:szCs w:val="52"/>
        </w:rPr>
      </w:pPr>
    </w:p>
    <w:p w:rsidR="002E2DFC" w:rsidRPr="008605AD" w:rsidRDefault="002E2DFC" w:rsidP="00D62BEC">
      <w:pPr>
        <w:ind w:right="11"/>
        <w:rPr>
          <w:rFonts w:ascii="Trebuchet MS" w:hAnsi="Trebuchet MS" w:cs="Arial"/>
          <w:noProof/>
          <w:color w:val="404040" w:themeColor="text1" w:themeTint="BF"/>
          <w:sz w:val="28"/>
          <w:szCs w:val="52"/>
        </w:rPr>
      </w:pPr>
    </w:p>
    <w:p w:rsidR="00D62BEC" w:rsidRPr="008605AD" w:rsidRDefault="002E2DFC" w:rsidP="00D62BEC">
      <w:pPr>
        <w:ind w:right="11"/>
        <w:jc w:val="center"/>
        <w:rPr>
          <w:rFonts w:ascii="Trebuchet MS" w:hAnsi="Trebuchet MS" w:cs="Arial"/>
          <w:noProof/>
          <w:color w:val="404040" w:themeColor="text1" w:themeTint="BF"/>
          <w:sz w:val="28"/>
          <w:szCs w:val="52"/>
        </w:rPr>
      </w:pPr>
      <w:r w:rsidRPr="00C54117">
        <w:rPr>
          <w:rFonts w:asciiTheme="minorHAnsi" w:hAnsiTheme="minorHAnsi"/>
          <w:noProof/>
          <w:color w:val="1F497D" w:themeColor="text2"/>
          <w:sz w:val="24"/>
          <w:szCs w:val="24"/>
        </w:rPr>
        <w:drawing>
          <wp:inline distT="0" distB="0" distL="0" distR="0" wp14:anchorId="7B13D3AE" wp14:editId="42ACB4CB">
            <wp:extent cx="3328547" cy="1239715"/>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I_Cores392x146.png"/>
                    <pic:cNvPicPr/>
                  </pic:nvPicPr>
                  <pic:blipFill>
                    <a:blip r:embed="rId8">
                      <a:extLst>
                        <a:ext uri="{28A0092B-C50C-407E-A947-70E740481C1C}">
                          <a14:useLocalDpi xmlns:a14="http://schemas.microsoft.com/office/drawing/2010/main" val="0"/>
                        </a:ext>
                      </a:extLst>
                    </a:blip>
                    <a:stretch>
                      <a:fillRect/>
                    </a:stretch>
                  </pic:blipFill>
                  <pic:spPr>
                    <a:xfrm>
                      <a:off x="0" y="0"/>
                      <a:ext cx="3328547" cy="1239715"/>
                    </a:xfrm>
                    <a:prstGeom prst="rect">
                      <a:avLst/>
                    </a:prstGeom>
                  </pic:spPr>
                </pic:pic>
              </a:graphicData>
            </a:graphic>
          </wp:inline>
        </w:drawing>
      </w:r>
    </w:p>
    <w:p w:rsidR="00D62BEC" w:rsidRDefault="00D62BEC" w:rsidP="002E2DFC">
      <w:pPr>
        <w:autoSpaceDE w:val="0"/>
        <w:autoSpaceDN w:val="0"/>
        <w:adjustRightInd w:val="0"/>
        <w:spacing w:after="720" w:line="360" w:lineRule="auto"/>
        <w:rPr>
          <w:rFonts w:ascii="Arial Black" w:hAnsi="Arial Black" w:cs="Arial"/>
          <w:noProof/>
          <w:color w:val="1F497D" w:themeColor="text2"/>
          <w:sz w:val="24"/>
          <w:szCs w:val="24"/>
          <w:highlight w:val="yellow"/>
        </w:rPr>
      </w:pPr>
    </w:p>
    <w:p w:rsidR="00D62BEC" w:rsidRPr="00B168A1" w:rsidRDefault="00741834"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22</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dez</w:t>
      </w:r>
      <w:r w:rsidR="0060069D">
        <w:rPr>
          <w:rFonts w:ascii="Arial Black" w:hAnsi="Arial Black" w:cs="Arial"/>
          <w:noProof/>
          <w:color w:val="1F497D" w:themeColor="text2"/>
          <w:sz w:val="24"/>
          <w:szCs w:val="24"/>
        </w:rPr>
        <w:t>emb</w:t>
      </w:r>
      <w:r w:rsidR="00D62BEC" w:rsidRPr="00B168A1">
        <w:rPr>
          <w:rFonts w:ascii="Arial Black" w:hAnsi="Arial Black" w:cs="Arial"/>
          <w:noProof/>
          <w:color w:val="1F497D" w:themeColor="text2"/>
          <w:sz w:val="24"/>
          <w:szCs w:val="24"/>
        </w:rPr>
        <w:t>ro de 2017</w:t>
      </w:r>
    </w:p>
    <w:p w:rsidR="00D62BEC" w:rsidRDefault="00D62BEC" w:rsidP="00FF559C">
      <w:pPr>
        <w:pStyle w:val="Rodap"/>
        <w:spacing w:after="120"/>
        <w:jc w:val="center"/>
        <w:rPr>
          <w:rFonts w:ascii="Trebuchet MS" w:hAnsi="Trebuchet MS" w:cs="Arial"/>
          <w:b/>
          <w:noProof/>
          <w:color w:val="004587"/>
          <w:sz w:val="24"/>
          <w:szCs w:val="24"/>
        </w:rPr>
      </w:pPr>
    </w:p>
    <w:p w:rsidR="00FF4CF0" w:rsidRDefault="00FF4CF0" w:rsidP="00D62BE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lastRenderedPageBreak/>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Aplicável a projetos de I&amp;DT em copromoção, projetos mobilizadores, e projetos demonstradores em copromoção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art.º.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o(s)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Possuir, para os custos com pessoal reportados no projeto (como custos reais ou por via de métodos simplificados), um sistema auditável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Manter afetos ao projeto os perfis técnicos de pessoal aprovados em sede de decisão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afectos à respectiva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“a(s)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software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“(cf. art.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“Quaisquer DPI resultantes do projeto, bem como direitos de acesso conexos, são afectados a diferentes parceiros da colaboração de uma forma que reflita adequadamente os seus pacotes de trabalho, contribuições e respectivos interesses” (cf. art.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art.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RCI) , ser afectos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acima ,não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741834">
        <w:rPr>
          <w:rFonts w:ascii="Trebuchet MS" w:hAnsi="Trebuchet MS"/>
          <w:sz w:val="22"/>
          <w:szCs w:val="22"/>
        </w:rPr>
        <w:t>22</w:t>
      </w:r>
      <w:r w:rsidRPr="00125E9E">
        <w:rPr>
          <w:rFonts w:ascii="Trebuchet MS" w:hAnsi="Trebuchet MS"/>
          <w:sz w:val="22"/>
          <w:szCs w:val="22"/>
        </w:rPr>
        <w:t xml:space="preserve"> de </w:t>
      </w:r>
      <w:r w:rsidR="00FF4CF0">
        <w:rPr>
          <w:rFonts w:ascii="Trebuchet MS" w:hAnsi="Trebuchet MS"/>
          <w:sz w:val="22"/>
          <w:szCs w:val="22"/>
        </w:rPr>
        <w:t>dez</w:t>
      </w:r>
      <w:r w:rsidR="0060069D">
        <w:rPr>
          <w:rFonts w:ascii="Trebuchet MS" w:hAnsi="Trebuchet MS"/>
          <w:sz w:val="22"/>
          <w:szCs w:val="22"/>
        </w:rPr>
        <w:t>emb</w:t>
      </w:r>
      <w:r>
        <w:rPr>
          <w:rFonts w:ascii="Trebuchet MS" w:hAnsi="Trebuchet MS"/>
          <w:sz w:val="22"/>
          <w:szCs w:val="22"/>
        </w:rPr>
        <w:t>ro</w:t>
      </w:r>
      <w:r w:rsidRPr="00125E9E">
        <w:rPr>
          <w:rFonts w:ascii="Trebuchet MS" w:hAnsi="Trebuchet MS"/>
          <w:sz w:val="22"/>
          <w:szCs w:val="22"/>
        </w:rPr>
        <w:t xml:space="preserve"> de 201</w:t>
      </w:r>
      <w:r>
        <w:rPr>
          <w:rFonts w:ascii="Trebuchet MS" w:hAnsi="Trebuchet MS"/>
          <w:sz w:val="22"/>
          <w:szCs w:val="22"/>
        </w:rPr>
        <w:t>7</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9"/>
      <w:footerReference w:type="default" r:id="rId10"/>
      <w:headerReference w:type="first" r:id="rId11"/>
      <w:pgSz w:w="11906" w:h="16838"/>
      <w:pgMar w:top="2410" w:right="1701"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00" w:rsidRDefault="001C4B00" w:rsidP="004630CE">
      <w:r>
        <w:separator/>
      </w:r>
    </w:p>
  </w:endnote>
  <w:endnote w:type="continuationSeparator" w:id="0">
    <w:p w:rsidR="001C4B00" w:rsidRDefault="001C4B00"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BC4172">
              <w:rPr>
                <w:rFonts w:ascii="Trebuchet MS" w:hAnsi="Trebuchet MS" w:cs="Arial"/>
                <w:noProof/>
                <w:color w:val="006600"/>
                <w:sz w:val="18"/>
                <w:szCs w:val="52"/>
              </w:rPr>
              <w:t>2</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BC4172">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00" w:rsidRDefault="001C4B00" w:rsidP="004630CE">
      <w:r>
        <w:separator/>
      </w:r>
    </w:p>
  </w:footnote>
  <w:footnote w:type="continuationSeparator" w:id="0">
    <w:p w:rsidR="001C4B00" w:rsidRDefault="001C4B00" w:rsidP="00463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F5" w:rsidRDefault="00136FF5" w:rsidP="000323A0">
    <w:pPr>
      <w:pStyle w:val="Cabealho"/>
      <w:jc w:val="center"/>
    </w:pPr>
    <w:r w:rsidRPr="000927A5">
      <w:rPr>
        <w:rFonts w:ascii="Trebuchet MS" w:hAnsi="Trebuchet MS"/>
        <w:b/>
        <w:noProof/>
        <w:sz w:val="12"/>
        <w:szCs w:val="12"/>
      </w:rPr>
      <w:drawing>
        <wp:inline distT="0" distB="0" distL="0" distR="0" wp14:anchorId="6E4EEDDF" wp14:editId="650883B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EC" w:rsidRDefault="00D62BEC" w:rsidP="00D62BEC">
    <w:pPr>
      <w:pStyle w:val="Cabealho"/>
      <w:jc w:val="center"/>
    </w:pPr>
    <w:r>
      <w:rPr>
        <w:noProof/>
      </w:rPr>
      <w:drawing>
        <wp:inline distT="0" distB="0" distL="0" distR="0" wp14:anchorId="12B0E490" wp14:editId="273D11D3">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15:restartNumberingAfterBreak="0">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15:restartNumberingAfterBreak="0">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429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B00"/>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707"/>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E2DFC"/>
    <w:rsid w:val="002F4991"/>
    <w:rsid w:val="002F4C57"/>
    <w:rsid w:val="002F6390"/>
    <w:rsid w:val="00300C83"/>
    <w:rsid w:val="00302B0B"/>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069D"/>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1834"/>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4172"/>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4C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5D4B7-946E-4076-A60D-2C5DCCBA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630CE"/>
    <w:pPr>
      <w:tabs>
        <w:tab w:val="center" w:pos="4252"/>
        <w:tab w:val="right" w:pos="8504"/>
      </w:tabs>
    </w:pPr>
  </w:style>
  <w:style w:type="character" w:customStyle="1" w:styleId="CabealhoCarter">
    <w:name w:val="Cabeçalho Caráter"/>
    <w:basedOn w:val="Tipodeletrapredefinidodopargrafo"/>
    <w:link w:val="Cabealho"/>
    <w:uiPriority w:val="99"/>
    <w:rsid w:val="004630CE"/>
  </w:style>
  <w:style w:type="paragraph" w:styleId="Rodap">
    <w:name w:val="footer"/>
    <w:basedOn w:val="Normal"/>
    <w:link w:val="RodapCarter"/>
    <w:uiPriority w:val="99"/>
    <w:unhideWhenUsed/>
    <w:rsid w:val="004630CE"/>
    <w:pPr>
      <w:tabs>
        <w:tab w:val="center" w:pos="4252"/>
        <w:tab w:val="right" w:pos="8504"/>
      </w:tabs>
    </w:pPr>
  </w:style>
  <w:style w:type="character" w:customStyle="1" w:styleId="RodapCarter">
    <w:name w:val="Rodapé Caráter"/>
    <w:basedOn w:val="Tipodeletrapredefinidodopargrafo"/>
    <w:link w:val="Rodap"/>
    <w:uiPriority w:val="99"/>
    <w:rsid w:val="004630CE"/>
  </w:style>
  <w:style w:type="paragraph" w:styleId="Textodebalo">
    <w:name w:val="Balloon Text"/>
    <w:basedOn w:val="Normal"/>
    <w:link w:val="TextodebaloCarter"/>
    <w:uiPriority w:val="99"/>
    <w:semiHidden/>
    <w:unhideWhenUsed/>
    <w:rsid w:val="004630C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ter"/>
    <w:uiPriority w:val="99"/>
    <w:qFormat/>
    <w:rsid w:val="004630CE"/>
    <w:pPr>
      <w:ind w:left="720"/>
      <w:contextualSpacing/>
    </w:pPr>
    <w:rPr>
      <w:rFonts w:ascii="Calibri" w:hAnsi="Calibri"/>
    </w:rPr>
  </w:style>
  <w:style w:type="character" w:customStyle="1" w:styleId="PargrafodaListaCarter">
    <w:name w:val="Parágrafo da Lista Cará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ter"/>
    <w:rsid w:val="001B54AD"/>
    <w:pPr>
      <w:spacing w:line="360" w:lineRule="auto"/>
      <w:jc w:val="both"/>
    </w:pPr>
    <w:rPr>
      <w:rFonts w:ascii="Times New Roman" w:hAnsi="Times New Roman"/>
      <w:sz w:val="24"/>
    </w:rPr>
  </w:style>
  <w:style w:type="character" w:customStyle="1" w:styleId="CorpodetextoCarter">
    <w:name w:val="Corpo de texto Cará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ter"/>
    <w:semiHidden/>
    <w:rsid w:val="009C3AC6"/>
    <w:rPr>
      <w:rFonts w:ascii="Times New Roman" w:hAnsi="Times New Roman"/>
      <w:sz w:val="20"/>
    </w:rPr>
  </w:style>
  <w:style w:type="character" w:customStyle="1" w:styleId="TextodenotaderodapCarter">
    <w:name w:val="Texto de nota de rodapé Cará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ter">
    <w:name w:val="Texto de comentário Cará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ter">
    <w:name w:val="Cabeçalho 1 Cará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Cabealh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ter">
    <w:name w:val="Assunto de comentário Caráter"/>
    <w:basedOn w:val="TextodecomentrioCar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B0D9-D6FA-42FA-9A13-41831C2C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2463</Words>
  <Characters>13305</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Nélia Ramos</cp:lastModifiedBy>
  <cp:revision>2</cp:revision>
  <cp:lastPrinted>2015-11-30T19:06:00Z</cp:lastPrinted>
  <dcterms:created xsi:type="dcterms:W3CDTF">2018-04-24T10:26:00Z</dcterms:created>
  <dcterms:modified xsi:type="dcterms:W3CDTF">2018-04-24T10:26:00Z</dcterms:modified>
</cp:coreProperties>
</file>